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13DA9" w14:textId="77777777" w:rsidR="00B34FA3" w:rsidRPr="00523358" w:rsidRDefault="0058514A">
      <w:pPr>
        <w:spacing w:before="20"/>
        <w:ind w:left="2255" w:right="2255"/>
        <w:jc w:val="center"/>
        <w:rPr>
          <w:color w:val="000000" w:themeColor="text1"/>
          <w:sz w:val="28"/>
          <w:lang w:eastAsia="zh-TW"/>
        </w:rPr>
      </w:pPr>
      <w:r w:rsidRPr="00523358">
        <w:rPr>
          <w:color w:val="000000" w:themeColor="text1"/>
          <w:sz w:val="28"/>
          <w:lang w:eastAsia="zh-TW"/>
        </w:rPr>
        <w:t>淡江大學台北校園汽車停車場使用管理須知</w:t>
      </w:r>
    </w:p>
    <w:p w14:paraId="30B76F30" w14:textId="77777777" w:rsidR="00B34FA3" w:rsidRPr="00523358" w:rsidRDefault="00B34FA3">
      <w:pPr>
        <w:pStyle w:val="a3"/>
        <w:spacing w:before="8"/>
        <w:ind w:left="0"/>
        <w:rPr>
          <w:color w:val="000000" w:themeColor="text1"/>
          <w:sz w:val="29"/>
          <w:lang w:eastAsia="zh-TW"/>
        </w:rPr>
      </w:pPr>
    </w:p>
    <w:p w14:paraId="08314268" w14:textId="77777777" w:rsidR="00B34FA3" w:rsidRPr="00523358" w:rsidRDefault="0058514A">
      <w:pPr>
        <w:spacing w:line="269" w:lineRule="exact"/>
        <w:ind w:right="113"/>
        <w:jc w:val="right"/>
        <w:rPr>
          <w:color w:val="000000" w:themeColor="text1"/>
          <w:sz w:val="20"/>
          <w:lang w:eastAsia="zh-TW"/>
        </w:rPr>
      </w:pPr>
      <w:r w:rsidRPr="00523358">
        <w:rPr>
          <w:color w:val="000000" w:themeColor="text1"/>
          <w:sz w:val="20"/>
          <w:lang w:eastAsia="zh-TW"/>
        </w:rPr>
        <w:t>109.12.14</w:t>
      </w:r>
      <w:r w:rsidRPr="00523358">
        <w:rPr>
          <w:color w:val="000000" w:themeColor="text1"/>
          <w:spacing w:val="-3"/>
          <w:sz w:val="20"/>
          <w:lang w:eastAsia="zh-TW"/>
        </w:rPr>
        <w:t xml:space="preserve"> </w:t>
      </w:r>
      <w:r w:rsidR="000A450D" w:rsidRPr="00523358">
        <w:rPr>
          <w:rFonts w:hint="eastAsia"/>
          <w:color w:val="000000" w:themeColor="text1"/>
          <w:spacing w:val="-3"/>
          <w:sz w:val="20"/>
          <w:lang w:eastAsia="zh-TW"/>
        </w:rPr>
        <w:t>總務處</w:t>
      </w:r>
      <w:r w:rsidR="000A450D" w:rsidRPr="00523358">
        <w:rPr>
          <w:color w:val="000000" w:themeColor="text1"/>
          <w:spacing w:val="-15"/>
          <w:sz w:val="20"/>
          <w:lang w:eastAsia="zh-TW"/>
        </w:rPr>
        <w:t>總務組</w:t>
      </w:r>
      <w:r w:rsidRPr="00523358">
        <w:rPr>
          <w:color w:val="000000" w:themeColor="text1"/>
          <w:sz w:val="20"/>
          <w:lang w:eastAsia="zh-TW"/>
        </w:rPr>
        <w:t>109</w:t>
      </w:r>
      <w:r w:rsidRPr="00523358">
        <w:rPr>
          <w:color w:val="000000" w:themeColor="text1"/>
          <w:spacing w:val="-19"/>
          <w:sz w:val="20"/>
          <w:lang w:eastAsia="zh-TW"/>
        </w:rPr>
        <w:t xml:space="preserve"> 學年度第</w:t>
      </w:r>
      <w:r w:rsidRPr="00523358">
        <w:rPr>
          <w:color w:val="000000" w:themeColor="text1"/>
          <w:sz w:val="20"/>
          <w:lang w:eastAsia="zh-TW"/>
        </w:rPr>
        <w:t>1</w:t>
      </w:r>
      <w:r w:rsidRPr="00523358">
        <w:rPr>
          <w:color w:val="000000" w:themeColor="text1"/>
          <w:spacing w:val="-15"/>
          <w:sz w:val="20"/>
          <w:lang w:eastAsia="zh-TW"/>
        </w:rPr>
        <w:t>學期第</w:t>
      </w:r>
      <w:r w:rsidRPr="00523358">
        <w:rPr>
          <w:color w:val="000000" w:themeColor="text1"/>
          <w:sz w:val="20"/>
          <w:lang w:eastAsia="zh-TW"/>
        </w:rPr>
        <w:t>2</w:t>
      </w:r>
      <w:r w:rsidRPr="00523358">
        <w:rPr>
          <w:color w:val="000000" w:themeColor="text1"/>
          <w:spacing w:val="-8"/>
          <w:sz w:val="20"/>
          <w:lang w:eastAsia="zh-TW"/>
        </w:rPr>
        <w:t>次組</w:t>
      </w:r>
      <w:proofErr w:type="gramStart"/>
      <w:r w:rsidRPr="00523358">
        <w:rPr>
          <w:color w:val="000000" w:themeColor="text1"/>
          <w:spacing w:val="-8"/>
          <w:sz w:val="20"/>
          <w:lang w:eastAsia="zh-TW"/>
        </w:rPr>
        <w:t>務</w:t>
      </w:r>
      <w:proofErr w:type="gramEnd"/>
      <w:r w:rsidRPr="00523358">
        <w:rPr>
          <w:color w:val="000000" w:themeColor="text1"/>
          <w:spacing w:val="-8"/>
          <w:sz w:val="20"/>
          <w:lang w:eastAsia="zh-TW"/>
        </w:rPr>
        <w:t>會議通過</w:t>
      </w:r>
    </w:p>
    <w:p w14:paraId="64CD4B92" w14:textId="77777777" w:rsidR="00B34FA3" w:rsidRPr="00523358" w:rsidRDefault="0058514A">
      <w:pPr>
        <w:spacing w:line="269" w:lineRule="exact"/>
        <w:ind w:right="110"/>
        <w:jc w:val="right"/>
        <w:rPr>
          <w:color w:val="000000" w:themeColor="text1"/>
          <w:w w:val="95"/>
          <w:sz w:val="20"/>
          <w:lang w:eastAsia="zh-TW"/>
        </w:rPr>
      </w:pPr>
      <w:r w:rsidRPr="00523358">
        <w:rPr>
          <w:color w:val="000000" w:themeColor="text1"/>
          <w:w w:val="95"/>
          <w:sz w:val="20"/>
          <w:lang w:eastAsia="zh-TW"/>
        </w:rPr>
        <w:t>109.12.16公布</w:t>
      </w:r>
    </w:p>
    <w:p w14:paraId="4EEBB25F" w14:textId="7A7A1FB7" w:rsidR="00FC7555" w:rsidRPr="00523358" w:rsidRDefault="00FC7555" w:rsidP="00FC7555">
      <w:pPr>
        <w:spacing w:line="269" w:lineRule="exact"/>
        <w:ind w:right="113"/>
        <w:jc w:val="right"/>
        <w:rPr>
          <w:color w:val="000000" w:themeColor="text1"/>
          <w:sz w:val="20"/>
          <w:lang w:eastAsia="zh-TW"/>
        </w:rPr>
      </w:pPr>
      <w:r w:rsidRPr="00523358">
        <w:rPr>
          <w:color w:val="000000" w:themeColor="text1"/>
          <w:sz w:val="20"/>
          <w:lang w:eastAsia="zh-TW"/>
        </w:rPr>
        <w:t>112.11.</w:t>
      </w:r>
      <w:r w:rsidR="000C5BD6" w:rsidRPr="00523358">
        <w:rPr>
          <w:color w:val="000000" w:themeColor="text1"/>
          <w:sz w:val="20"/>
          <w:lang w:eastAsia="zh-TW"/>
        </w:rPr>
        <w:t>0</w:t>
      </w:r>
      <w:r w:rsidRPr="00523358">
        <w:rPr>
          <w:color w:val="000000" w:themeColor="text1"/>
          <w:sz w:val="20"/>
          <w:lang w:eastAsia="zh-TW"/>
        </w:rPr>
        <w:t>9</w:t>
      </w:r>
      <w:r w:rsidRPr="00523358">
        <w:rPr>
          <w:color w:val="000000" w:themeColor="text1"/>
          <w:spacing w:val="-3"/>
          <w:sz w:val="20"/>
          <w:lang w:eastAsia="zh-TW"/>
        </w:rPr>
        <w:t xml:space="preserve"> </w:t>
      </w:r>
      <w:r w:rsidRPr="00523358">
        <w:rPr>
          <w:rFonts w:hint="eastAsia"/>
          <w:color w:val="000000" w:themeColor="text1"/>
          <w:spacing w:val="-3"/>
          <w:sz w:val="20"/>
          <w:lang w:eastAsia="zh-TW"/>
        </w:rPr>
        <w:t>總務處</w:t>
      </w:r>
      <w:r w:rsidRPr="00523358">
        <w:rPr>
          <w:color w:val="000000" w:themeColor="text1"/>
          <w:spacing w:val="-15"/>
          <w:sz w:val="20"/>
          <w:lang w:eastAsia="zh-TW"/>
        </w:rPr>
        <w:t>總務組</w:t>
      </w:r>
      <w:r w:rsidRPr="00523358">
        <w:rPr>
          <w:color w:val="000000" w:themeColor="text1"/>
          <w:sz w:val="20"/>
          <w:lang w:eastAsia="zh-TW"/>
        </w:rPr>
        <w:t>112</w:t>
      </w:r>
      <w:r w:rsidRPr="00523358">
        <w:rPr>
          <w:color w:val="000000" w:themeColor="text1"/>
          <w:spacing w:val="-19"/>
          <w:sz w:val="20"/>
          <w:lang w:eastAsia="zh-TW"/>
        </w:rPr>
        <w:t xml:space="preserve"> 學年度第</w:t>
      </w:r>
      <w:r w:rsidRPr="00523358">
        <w:rPr>
          <w:color w:val="000000" w:themeColor="text1"/>
          <w:sz w:val="20"/>
          <w:lang w:eastAsia="zh-TW"/>
        </w:rPr>
        <w:t>1</w:t>
      </w:r>
      <w:r w:rsidRPr="00523358">
        <w:rPr>
          <w:color w:val="000000" w:themeColor="text1"/>
          <w:spacing w:val="-15"/>
          <w:sz w:val="20"/>
          <w:lang w:eastAsia="zh-TW"/>
        </w:rPr>
        <w:t>學期第</w:t>
      </w:r>
      <w:r w:rsidRPr="00523358">
        <w:rPr>
          <w:color w:val="000000" w:themeColor="text1"/>
          <w:sz w:val="20"/>
          <w:lang w:eastAsia="zh-TW"/>
        </w:rPr>
        <w:t>1</w:t>
      </w:r>
      <w:r w:rsidRPr="00523358">
        <w:rPr>
          <w:color w:val="000000" w:themeColor="text1"/>
          <w:spacing w:val="-8"/>
          <w:sz w:val="20"/>
          <w:lang w:eastAsia="zh-TW"/>
        </w:rPr>
        <w:t>次組</w:t>
      </w:r>
      <w:proofErr w:type="gramStart"/>
      <w:r w:rsidRPr="00523358">
        <w:rPr>
          <w:color w:val="000000" w:themeColor="text1"/>
          <w:spacing w:val="-8"/>
          <w:sz w:val="20"/>
          <w:lang w:eastAsia="zh-TW"/>
        </w:rPr>
        <w:t>務</w:t>
      </w:r>
      <w:proofErr w:type="gramEnd"/>
      <w:r w:rsidRPr="00523358">
        <w:rPr>
          <w:color w:val="000000" w:themeColor="text1"/>
          <w:spacing w:val="-8"/>
          <w:sz w:val="20"/>
          <w:lang w:eastAsia="zh-TW"/>
        </w:rPr>
        <w:t>會議通過</w:t>
      </w:r>
    </w:p>
    <w:p w14:paraId="2821A110" w14:textId="77777777" w:rsidR="00CA53C0" w:rsidRPr="00523358" w:rsidRDefault="00CA53C0" w:rsidP="00CA53C0">
      <w:pPr>
        <w:spacing w:line="269" w:lineRule="exact"/>
        <w:ind w:right="21"/>
        <w:jc w:val="right"/>
        <w:rPr>
          <w:color w:val="000000" w:themeColor="text1"/>
          <w:spacing w:val="-8"/>
          <w:sz w:val="20"/>
          <w:lang w:eastAsia="zh-TW"/>
        </w:rPr>
      </w:pPr>
      <w:r w:rsidRPr="00523358">
        <w:rPr>
          <w:rFonts w:hint="eastAsia"/>
          <w:color w:val="000000" w:themeColor="text1"/>
          <w:spacing w:val="-8"/>
          <w:sz w:val="20"/>
          <w:lang w:eastAsia="zh-TW"/>
        </w:rPr>
        <w:t>1</w:t>
      </w:r>
      <w:r w:rsidRPr="00523358">
        <w:rPr>
          <w:color w:val="000000" w:themeColor="text1"/>
          <w:spacing w:val="-8"/>
          <w:sz w:val="20"/>
          <w:lang w:eastAsia="zh-TW"/>
        </w:rPr>
        <w:t>12.12.21</w:t>
      </w:r>
      <w:r w:rsidRPr="00523358">
        <w:rPr>
          <w:rFonts w:hint="eastAsia"/>
          <w:color w:val="000000" w:themeColor="text1"/>
          <w:spacing w:val="-8"/>
          <w:sz w:val="20"/>
          <w:lang w:eastAsia="zh-TW"/>
        </w:rPr>
        <w:t>公布</w:t>
      </w:r>
    </w:p>
    <w:p w14:paraId="615682FB" w14:textId="77777777" w:rsidR="00FC7555" w:rsidRPr="00523358" w:rsidRDefault="00FC7555">
      <w:pPr>
        <w:spacing w:line="269" w:lineRule="exact"/>
        <w:ind w:right="110"/>
        <w:jc w:val="right"/>
        <w:rPr>
          <w:color w:val="000000" w:themeColor="text1"/>
          <w:sz w:val="20"/>
          <w:lang w:eastAsia="zh-TW"/>
        </w:rPr>
      </w:pPr>
    </w:p>
    <w:p w14:paraId="32D91E4B" w14:textId="77777777" w:rsidR="00B34FA3" w:rsidRPr="00523358" w:rsidRDefault="00B34FA3">
      <w:pPr>
        <w:pStyle w:val="a3"/>
        <w:spacing w:before="12"/>
        <w:ind w:left="0"/>
        <w:rPr>
          <w:color w:val="000000" w:themeColor="text1"/>
          <w:sz w:val="18"/>
          <w:lang w:eastAsia="zh-TW"/>
        </w:rPr>
      </w:pPr>
    </w:p>
    <w:p w14:paraId="4E6BFF8F" w14:textId="77777777" w:rsidR="00B34FA3" w:rsidRPr="00523358" w:rsidRDefault="0058514A" w:rsidP="001714F1">
      <w:pPr>
        <w:pStyle w:val="a3"/>
        <w:spacing w:before="0" w:line="256" w:lineRule="auto"/>
        <w:ind w:left="559" w:right="269" w:hanging="444"/>
        <w:rPr>
          <w:color w:val="000000" w:themeColor="text1"/>
          <w:lang w:eastAsia="zh-TW"/>
        </w:rPr>
      </w:pPr>
      <w:r w:rsidRPr="00523358">
        <w:rPr>
          <w:color w:val="000000" w:themeColor="text1"/>
          <w:lang w:eastAsia="zh-TW"/>
        </w:rPr>
        <w:t>一、為有效管理台北校園停車場（以下簡稱本停車場</w:t>
      </w:r>
      <w:r w:rsidRPr="00523358">
        <w:rPr>
          <w:color w:val="000000" w:themeColor="text1"/>
          <w:spacing w:val="-120"/>
          <w:lang w:eastAsia="zh-TW"/>
        </w:rPr>
        <w:t>）</w:t>
      </w:r>
      <w:r w:rsidRPr="00523358">
        <w:rPr>
          <w:color w:val="000000" w:themeColor="text1"/>
          <w:spacing w:val="-2"/>
          <w:lang w:eastAsia="zh-TW"/>
        </w:rPr>
        <w:t>，維護停車秩序與安全，特訂定本須</w:t>
      </w:r>
      <w:r w:rsidRPr="00523358">
        <w:rPr>
          <w:color w:val="000000" w:themeColor="text1"/>
          <w:lang w:eastAsia="zh-TW"/>
        </w:rPr>
        <w:t>知</w:t>
      </w:r>
      <w:proofErr w:type="gramStart"/>
      <w:r w:rsidRPr="00523358">
        <w:rPr>
          <w:color w:val="000000" w:themeColor="text1"/>
          <w:lang w:eastAsia="zh-TW"/>
        </w:rPr>
        <w:t>（</w:t>
      </w:r>
      <w:proofErr w:type="gramEnd"/>
      <w:r w:rsidRPr="00523358">
        <w:rPr>
          <w:color w:val="000000" w:themeColor="text1"/>
          <w:lang w:eastAsia="zh-TW"/>
        </w:rPr>
        <w:t>以下簡稱本須知)。</w:t>
      </w:r>
    </w:p>
    <w:p w14:paraId="2037E266" w14:textId="77777777" w:rsidR="00B34FA3" w:rsidRPr="00523358" w:rsidRDefault="0058514A" w:rsidP="001714F1">
      <w:pPr>
        <w:pStyle w:val="a3"/>
        <w:spacing w:before="0" w:line="256" w:lineRule="auto"/>
        <w:ind w:right="151" w:hanging="480"/>
        <w:rPr>
          <w:color w:val="000000" w:themeColor="text1"/>
          <w:lang w:eastAsia="zh-TW"/>
        </w:rPr>
      </w:pPr>
      <w:r w:rsidRPr="00523358">
        <w:rPr>
          <w:color w:val="000000" w:themeColor="text1"/>
          <w:lang w:eastAsia="zh-TW"/>
        </w:rPr>
        <w:t>二、本停車場由總務處總務組負責車輛停放及秩序管制，不負保管責任；車輛停放期間若有遺失或損壞情事，不得向本校提出求償。</w:t>
      </w:r>
    </w:p>
    <w:p w14:paraId="1AF5278B" w14:textId="6EC513A3" w:rsidR="00B34FA3" w:rsidRPr="00523358" w:rsidRDefault="0058514A" w:rsidP="001714F1">
      <w:pPr>
        <w:pStyle w:val="a3"/>
        <w:spacing w:before="0" w:line="256" w:lineRule="auto"/>
        <w:ind w:left="679" w:right="211" w:hanging="567"/>
        <w:rPr>
          <w:color w:val="000000" w:themeColor="text1"/>
          <w:lang w:eastAsia="zh-TW"/>
        </w:rPr>
      </w:pPr>
      <w:r w:rsidRPr="00523358">
        <w:rPr>
          <w:color w:val="000000" w:themeColor="text1"/>
          <w:spacing w:val="-5"/>
          <w:lang w:eastAsia="zh-TW"/>
        </w:rPr>
        <w:t>三、</w:t>
      </w:r>
      <w:r w:rsidR="00AE0FD3" w:rsidRPr="00523358">
        <w:rPr>
          <w:rFonts w:hint="eastAsia"/>
          <w:color w:val="000000" w:themeColor="text1"/>
          <w:spacing w:val="-5"/>
          <w:lang w:eastAsia="zh-TW"/>
        </w:rPr>
        <w:t>停放</w:t>
      </w:r>
      <w:r w:rsidR="00AE0FD3" w:rsidRPr="00523358">
        <w:rPr>
          <w:color w:val="000000" w:themeColor="text1"/>
          <w:spacing w:val="-5"/>
          <w:lang w:eastAsia="zh-TW"/>
        </w:rPr>
        <w:t>本停車場</w:t>
      </w:r>
      <w:r w:rsidR="00AE0FD3" w:rsidRPr="00523358">
        <w:rPr>
          <w:rFonts w:hint="eastAsia"/>
          <w:color w:val="000000" w:themeColor="text1"/>
          <w:spacing w:val="-5"/>
          <w:lang w:eastAsia="zh-TW"/>
        </w:rPr>
        <w:t>車輛應依「淡江大學汽機車通行證申請要點」辦理，</w:t>
      </w:r>
      <w:r w:rsidR="00AE0FD3" w:rsidRPr="00523358">
        <w:rPr>
          <w:color w:val="000000" w:themeColor="text1"/>
          <w:spacing w:val="-5"/>
          <w:lang w:eastAsia="zh-TW"/>
        </w:rPr>
        <w:t xml:space="preserve">使用時間為每日 </w:t>
      </w:r>
      <w:r w:rsidR="00AE0FD3" w:rsidRPr="00523358">
        <w:rPr>
          <w:color w:val="000000" w:themeColor="text1"/>
          <w:lang w:eastAsia="zh-TW"/>
        </w:rPr>
        <w:t>07:00</w:t>
      </w:r>
      <w:r w:rsidR="00AE0FD3" w:rsidRPr="00523358">
        <w:rPr>
          <w:color w:val="000000" w:themeColor="text1"/>
          <w:spacing w:val="-40"/>
          <w:lang w:eastAsia="zh-TW"/>
        </w:rPr>
        <w:t xml:space="preserve"> 至 </w:t>
      </w:r>
      <w:r w:rsidR="00AE0FD3" w:rsidRPr="00523358">
        <w:rPr>
          <w:color w:val="000000" w:themeColor="text1"/>
          <w:lang w:eastAsia="zh-TW"/>
        </w:rPr>
        <w:t>23:00</w:t>
      </w:r>
      <w:r w:rsidR="00AE0FD3" w:rsidRPr="00523358">
        <w:rPr>
          <w:color w:val="000000" w:themeColor="text1"/>
          <w:u w:val="single"/>
          <w:lang w:eastAsia="zh-TW"/>
        </w:rPr>
        <w:t>；</w:t>
      </w:r>
      <w:r w:rsidR="00AE0FD3" w:rsidRPr="00523358">
        <w:rPr>
          <w:color w:val="000000" w:themeColor="text1"/>
          <w:lang w:eastAsia="zh-TW"/>
        </w:rPr>
        <w:t>未經申請核備者，不得過夜停放</w:t>
      </w:r>
      <w:r w:rsidRPr="00523358">
        <w:rPr>
          <w:color w:val="000000" w:themeColor="text1"/>
          <w:lang w:eastAsia="zh-TW"/>
        </w:rPr>
        <w:t>。</w:t>
      </w:r>
    </w:p>
    <w:p w14:paraId="49FAB3B9" w14:textId="77777777" w:rsidR="00B34FA3" w:rsidRPr="00523358" w:rsidRDefault="0058514A" w:rsidP="001714F1">
      <w:pPr>
        <w:pStyle w:val="a3"/>
        <w:spacing w:before="0" w:line="256" w:lineRule="auto"/>
        <w:ind w:right="151" w:hanging="480"/>
        <w:rPr>
          <w:color w:val="000000" w:themeColor="text1"/>
          <w:lang w:eastAsia="zh-TW"/>
        </w:rPr>
      </w:pPr>
      <w:r w:rsidRPr="00523358">
        <w:rPr>
          <w:color w:val="000000" w:themeColor="text1"/>
          <w:lang w:eastAsia="zh-TW"/>
        </w:rPr>
        <w:t>四、本停車場提供本校教職員工、來訪外賓、借用台北校園場地單位及施工廠商車輛停放使用，除共享車位於開放共享時段提供校外車輛使用外，不對外開放。</w:t>
      </w:r>
    </w:p>
    <w:p w14:paraId="31CD8AD6" w14:textId="47539162" w:rsidR="00B34FA3" w:rsidRPr="00523358" w:rsidRDefault="0058514A" w:rsidP="001714F1">
      <w:pPr>
        <w:pStyle w:val="a3"/>
        <w:spacing w:before="0" w:line="256" w:lineRule="auto"/>
        <w:ind w:left="112" w:right="3991"/>
        <w:rPr>
          <w:color w:val="000000" w:themeColor="text1"/>
          <w:lang w:eastAsia="zh-TW"/>
        </w:rPr>
      </w:pPr>
      <w:r w:rsidRPr="00523358">
        <w:rPr>
          <w:color w:val="000000" w:themeColor="text1"/>
          <w:spacing w:val="-1"/>
          <w:lang w:eastAsia="zh-TW"/>
        </w:rPr>
        <w:t>五、本停車場為小型車停放使用，禁止其他車種停放。</w:t>
      </w:r>
      <w:r w:rsidRPr="00523358">
        <w:rPr>
          <w:color w:val="000000" w:themeColor="text1"/>
          <w:lang w:eastAsia="zh-TW"/>
        </w:rPr>
        <w:t>六、本停車場管理原則</w:t>
      </w:r>
    </w:p>
    <w:p w14:paraId="1CB1F50E" w14:textId="77777777" w:rsidR="00AE0FD3" w:rsidRPr="00523358" w:rsidRDefault="00AE0FD3" w:rsidP="00AE0FD3">
      <w:pPr>
        <w:pStyle w:val="paragraph"/>
        <w:adjustRightInd w:val="0"/>
        <w:snapToGrid w:val="0"/>
        <w:spacing w:before="0" w:beforeAutospacing="0" w:after="0" w:afterAutospacing="0"/>
        <w:ind w:left="810" w:hanging="413"/>
        <w:jc w:val="both"/>
        <w:textAlignment w:val="baseline"/>
        <w:rPr>
          <w:rFonts w:ascii="標楷體" w:eastAsia="標楷體" w:hAnsi="標楷體" w:cs="Segoe UI"/>
          <w:color w:val="000000" w:themeColor="text1"/>
        </w:rPr>
      </w:pPr>
      <w:r w:rsidRPr="00523358">
        <w:rPr>
          <w:rStyle w:val="normaltextrun"/>
          <w:rFonts w:ascii="標楷體" w:eastAsia="標楷體" w:hAnsi="標楷體" w:cs="Times New Roman"/>
          <w:color w:val="000000" w:themeColor="text1"/>
        </w:rPr>
        <w:t>(</w:t>
      </w:r>
      <w:r w:rsidRPr="00523358">
        <w:rPr>
          <w:rStyle w:val="normaltextrun"/>
          <w:rFonts w:ascii="標楷體" w:eastAsia="標楷體" w:hAnsi="標楷體" w:cs="Segoe UI"/>
          <w:color w:val="000000" w:themeColor="text1"/>
          <w:lang w:eastAsia="zh-HK"/>
        </w:rPr>
        <w:t>一</w:t>
      </w:r>
      <w:r w:rsidRPr="00523358">
        <w:rPr>
          <w:rStyle w:val="normaltextrun"/>
          <w:rFonts w:ascii="標楷體" w:eastAsia="標楷體" w:hAnsi="標楷體" w:cs="Times New Roman"/>
          <w:color w:val="000000" w:themeColor="text1"/>
        </w:rPr>
        <w:t>)</w:t>
      </w:r>
      <w:r w:rsidRPr="00523358">
        <w:rPr>
          <w:rStyle w:val="normaltextrun"/>
          <w:rFonts w:ascii="標楷體" w:eastAsia="標楷體" w:hAnsi="標楷體" w:cs="Segoe UI"/>
          <w:color w:val="000000" w:themeColor="text1"/>
          <w:lang w:eastAsia="zh-HK"/>
        </w:rPr>
        <w:t>持本校有效通行證</w:t>
      </w:r>
      <w:r w:rsidRPr="00523358">
        <w:rPr>
          <w:rStyle w:val="normaltextrun"/>
          <w:rFonts w:ascii="標楷體" w:eastAsia="標楷體" w:hAnsi="標楷體" w:cs="Times New Roman"/>
          <w:color w:val="000000" w:themeColor="text1"/>
          <w:lang w:eastAsia="zh-HK"/>
        </w:rPr>
        <w:t>：</w:t>
      </w:r>
      <w:r w:rsidRPr="00523358">
        <w:rPr>
          <w:rStyle w:val="normaltextrun"/>
          <w:rFonts w:ascii="標楷體" w:eastAsia="標楷體" w:hAnsi="標楷體" w:cs="Segoe UI"/>
          <w:color w:val="000000" w:themeColor="text1"/>
        </w:rPr>
        <w:t>使用</w:t>
      </w:r>
      <w:r w:rsidRPr="00523358">
        <w:rPr>
          <w:rStyle w:val="normaltextrun"/>
          <w:rFonts w:ascii="標楷體" w:eastAsia="標楷體" w:hAnsi="標楷體" w:cs="Times New Roman"/>
          <w:color w:val="000000" w:themeColor="text1"/>
        </w:rPr>
        <w:t>1至10</w:t>
      </w:r>
      <w:r w:rsidRPr="00523358">
        <w:rPr>
          <w:rStyle w:val="normaltextrun"/>
          <w:rFonts w:ascii="標楷體" w:eastAsia="標楷體" w:hAnsi="標楷體" w:cs="Segoe UI"/>
          <w:color w:val="000000" w:themeColor="text1"/>
        </w:rPr>
        <w:t>號車位為原則。</w:t>
      </w:r>
    </w:p>
    <w:p w14:paraId="7212D08E" w14:textId="77777777" w:rsidR="00AE0FD3" w:rsidRPr="00523358" w:rsidRDefault="00AE0FD3" w:rsidP="00AE0FD3">
      <w:pPr>
        <w:pStyle w:val="paragraph"/>
        <w:adjustRightInd w:val="0"/>
        <w:snapToGrid w:val="0"/>
        <w:spacing w:before="0" w:beforeAutospacing="0" w:after="0" w:afterAutospacing="0"/>
        <w:ind w:left="964" w:hanging="226"/>
        <w:jc w:val="both"/>
        <w:textAlignment w:val="baseline"/>
        <w:rPr>
          <w:rFonts w:ascii="標楷體" w:eastAsia="標楷體" w:hAnsi="標楷體" w:cs="Segoe UI"/>
          <w:color w:val="000000" w:themeColor="text1"/>
        </w:rPr>
      </w:pPr>
      <w:r w:rsidRPr="00523358">
        <w:rPr>
          <w:rStyle w:val="normaltextrun"/>
          <w:rFonts w:ascii="標楷體" w:eastAsia="標楷體" w:hAnsi="標楷體" w:cs="Segoe UI"/>
          <w:color w:val="000000" w:themeColor="text1"/>
        </w:rPr>
        <w:t>1.</w:t>
      </w:r>
      <w:r w:rsidRPr="00523358">
        <w:rPr>
          <w:rStyle w:val="normaltextrun"/>
          <w:rFonts w:ascii="標楷體" w:eastAsia="標楷體" w:hAnsi="標楷體" w:cs="Times New Roman"/>
          <w:color w:val="000000" w:themeColor="text1"/>
        </w:rPr>
        <w:t>1至5</w:t>
      </w:r>
      <w:r w:rsidRPr="00523358">
        <w:rPr>
          <w:rStyle w:val="normaltextrun"/>
          <w:rFonts w:ascii="標楷體" w:eastAsia="標楷體" w:hAnsi="標楷體" w:cs="Segoe UI"/>
          <w:color w:val="000000" w:themeColor="text1"/>
        </w:rPr>
        <w:t>號車位由警衛台值班人員持遙控鎖管制進場</w:t>
      </w:r>
      <w:r w:rsidRPr="00523358">
        <w:rPr>
          <w:rStyle w:val="normaltextrun"/>
          <w:rFonts w:ascii="標楷體" w:eastAsia="標楷體" w:hAnsi="標楷體" w:cs="Times New Roman"/>
          <w:color w:val="000000" w:themeColor="text1"/>
        </w:rPr>
        <w:t>/</w:t>
      </w:r>
      <w:r w:rsidRPr="00523358">
        <w:rPr>
          <w:rStyle w:val="normaltextrun"/>
          <w:rFonts w:ascii="標楷體" w:eastAsia="標楷體" w:hAnsi="標楷體" w:cs="Segoe UI"/>
          <w:color w:val="000000" w:themeColor="text1"/>
        </w:rPr>
        <w:t>離場</w:t>
      </w:r>
      <w:proofErr w:type="gramStart"/>
      <w:r w:rsidRPr="00523358">
        <w:rPr>
          <w:rStyle w:val="normaltextrun"/>
          <w:rFonts w:ascii="標楷體" w:eastAsia="標楷體" w:hAnsi="標楷體" w:cs="Times New Roman"/>
          <w:color w:val="000000" w:themeColor="text1"/>
        </w:rPr>
        <w:t>（</w:t>
      </w:r>
      <w:proofErr w:type="gramEnd"/>
      <w:r w:rsidRPr="00523358">
        <w:rPr>
          <w:rStyle w:val="normaltextrun"/>
          <w:rFonts w:ascii="標楷體" w:eastAsia="標楷體" w:hAnsi="標楷體" w:cs="Times New Roman"/>
          <w:color w:val="000000" w:themeColor="text1"/>
        </w:rPr>
        <w:t>1至3</w:t>
      </w:r>
      <w:r w:rsidRPr="00523358">
        <w:rPr>
          <w:rStyle w:val="normaltextrun"/>
          <w:rFonts w:ascii="標楷體" w:eastAsia="標楷體" w:hAnsi="標楷體" w:cs="Segoe UI"/>
          <w:color w:val="000000" w:themeColor="text1"/>
        </w:rPr>
        <w:t>號：一級以上主管使用，平日</w:t>
      </w:r>
      <w:r w:rsidRPr="00523358">
        <w:rPr>
          <w:rStyle w:val="normaltextrun"/>
          <w:rFonts w:ascii="標楷體" w:eastAsia="標楷體" w:hAnsi="標楷體" w:cs="Times New Roman"/>
          <w:color w:val="000000" w:themeColor="text1"/>
        </w:rPr>
        <w:t>18</w:t>
      </w:r>
      <w:r w:rsidRPr="00523358">
        <w:rPr>
          <w:rStyle w:val="normaltextrun"/>
          <w:rFonts w:ascii="標楷體" w:eastAsia="標楷體" w:hAnsi="標楷體" w:cs="Segoe UI"/>
          <w:color w:val="000000" w:themeColor="text1"/>
        </w:rPr>
        <w:t>時後及假日全日無保留車位時，開放教職員使用</w:t>
      </w:r>
      <w:proofErr w:type="gramStart"/>
      <w:r w:rsidRPr="00523358">
        <w:rPr>
          <w:rStyle w:val="normaltextrun"/>
          <w:rFonts w:ascii="標楷體" w:eastAsia="標楷體" w:hAnsi="標楷體" w:cs="Times New Roman"/>
          <w:color w:val="000000" w:themeColor="text1"/>
        </w:rPr>
        <w:t>）</w:t>
      </w:r>
      <w:proofErr w:type="gramEnd"/>
      <w:r w:rsidRPr="00523358">
        <w:rPr>
          <w:rStyle w:val="normaltextrun"/>
          <w:rFonts w:ascii="標楷體" w:eastAsia="標楷體" w:hAnsi="標楷體" w:cs="Times New Roman"/>
          <w:color w:val="000000" w:themeColor="text1"/>
        </w:rPr>
        <w:t>。</w:t>
      </w:r>
    </w:p>
    <w:p w14:paraId="56D7D9CF" w14:textId="77777777" w:rsidR="00AE0FD3" w:rsidRPr="00523358" w:rsidRDefault="00AE0FD3" w:rsidP="00AE0FD3">
      <w:pPr>
        <w:pStyle w:val="paragraph"/>
        <w:adjustRightInd w:val="0"/>
        <w:snapToGrid w:val="0"/>
        <w:spacing w:before="0" w:beforeAutospacing="0" w:after="0" w:afterAutospacing="0"/>
        <w:ind w:left="964" w:hanging="227"/>
        <w:jc w:val="both"/>
        <w:textAlignment w:val="baseline"/>
        <w:rPr>
          <w:rFonts w:ascii="標楷體" w:eastAsia="標楷體" w:hAnsi="標楷體" w:cs="Segoe UI"/>
          <w:color w:val="000000" w:themeColor="text1"/>
        </w:rPr>
      </w:pPr>
      <w:r w:rsidRPr="00523358">
        <w:rPr>
          <w:rStyle w:val="normaltextrun"/>
          <w:rFonts w:ascii="標楷體" w:eastAsia="標楷體" w:hAnsi="標楷體" w:cs="Segoe UI"/>
          <w:color w:val="000000" w:themeColor="text1"/>
        </w:rPr>
        <w:t>2.</w:t>
      </w:r>
      <w:r w:rsidRPr="00523358">
        <w:rPr>
          <w:rStyle w:val="normaltextrun"/>
          <w:rFonts w:ascii="標楷體" w:eastAsia="標楷體" w:hAnsi="標楷體" w:cs="Times New Roman"/>
          <w:color w:val="000000" w:themeColor="text1"/>
        </w:rPr>
        <w:t>6至10</w:t>
      </w:r>
      <w:r w:rsidRPr="00523358">
        <w:rPr>
          <w:rStyle w:val="normaltextrun"/>
          <w:rFonts w:ascii="標楷體" w:eastAsia="標楷體" w:hAnsi="標楷體" w:cs="Segoe UI"/>
          <w:color w:val="000000" w:themeColor="text1"/>
        </w:rPr>
        <w:t>號車位：本校與共享車位業者合作設置智慧停車管理系統，於台北校園上班之</w:t>
      </w:r>
      <w:proofErr w:type="gramStart"/>
      <w:r w:rsidRPr="00523358">
        <w:rPr>
          <w:rStyle w:val="normaltextrun"/>
          <w:rFonts w:ascii="標楷體" w:eastAsia="標楷體" w:hAnsi="標楷體" w:cs="Segoe UI"/>
          <w:color w:val="000000" w:themeColor="text1"/>
        </w:rPr>
        <w:t>教職員工得向</w:t>
      </w:r>
      <w:proofErr w:type="gramEnd"/>
      <w:r w:rsidRPr="00523358">
        <w:rPr>
          <w:rStyle w:val="normaltextrun"/>
          <w:rFonts w:ascii="標楷體" w:eastAsia="標楷體" w:hAnsi="標楷體" w:cs="Segoe UI"/>
          <w:color w:val="000000" w:themeColor="text1"/>
        </w:rPr>
        <w:t>總務處總務組申請安裝上開系統之手機控制程式，於本校自用時段自行操作</w:t>
      </w:r>
      <w:proofErr w:type="gramStart"/>
      <w:r w:rsidRPr="00523358">
        <w:rPr>
          <w:rStyle w:val="normaltextrun"/>
          <w:rFonts w:ascii="標楷體" w:eastAsia="標楷體" w:hAnsi="標楷體" w:cs="Segoe UI"/>
          <w:color w:val="000000" w:themeColor="text1"/>
        </w:rPr>
        <w:t>車位鎖升降</w:t>
      </w:r>
      <w:proofErr w:type="gramEnd"/>
      <w:r w:rsidRPr="00523358">
        <w:rPr>
          <w:rStyle w:val="normaltextrun"/>
          <w:rFonts w:ascii="標楷體" w:eastAsia="標楷體" w:hAnsi="標楷體" w:cs="Segoe UI"/>
          <w:color w:val="000000" w:themeColor="text1"/>
        </w:rPr>
        <w:t>；淡水校園同仁需經警衛台值班人員確認車位，由值班人員操控警衛台的車管系統升</w:t>
      </w:r>
      <w:r w:rsidRPr="00523358">
        <w:rPr>
          <w:rStyle w:val="normaltextrun"/>
          <w:rFonts w:ascii="標楷體" w:eastAsia="標楷體" w:hAnsi="標楷體" w:cs="Segoe UI" w:hint="eastAsia"/>
          <w:color w:val="000000" w:themeColor="text1"/>
        </w:rPr>
        <w:t>降</w:t>
      </w:r>
      <w:proofErr w:type="gramStart"/>
      <w:r w:rsidRPr="00523358">
        <w:rPr>
          <w:rStyle w:val="normaltextrun"/>
          <w:rFonts w:ascii="標楷體" w:eastAsia="標楷體" w:hAnsi="標楷體" w:cs="Segoe UI"/>
          <w:color w:val="000000" w:themeColor="text1"/>
        </w:rPr>
        <w:t>車位鎖</w:t>
      </w:r>
      <w:proofErr w:type="gramEnd"/>
      <w:r w:rsidRPr="00523358">
        <w:rPr>
          <w:rStyle w:val="normaltextrun"/>
          <w:rFonts w:ascii="標楷體" w:eastAsia="標楷體" w:hAnsi="標楷體" w:cs="Times New Roman"/>
          <w:color w:val="000000" w:themeColor="text1"/>
        </w:rPr>
        <w:t>。</w:t>
      </w:r>
    </w:p>
    <w:p w14:paraId="3F16DFAC" w14:textId="77777777" w:rsidR="00AE0FD3" w:rsidRPr="00523358" w:rsidRDefault="00AE0FD3" w:rsidP="00AE0FD3">
      <w:pPr>
        <w:pStyle w:val="paragraph"/>
        <w:adjustRightInd w:val="0"/>
        <w:snapToGrid w:val="0"/>
        <w:spacing w:before="0" w:beforeAutospacing="0" w:after="0" w:afterAutospacing="0"/>
        <w:ind w:left="810" w:hanging="413"/>
        <w:jc w:val="both"/>
        <w:textAlignment w:val="baseline"/>
        <w:rPr>
          <w:rStyle w:val="normaltextrun"/>
          <w:rFonts w:cs="Times New Roman"/>
          <w:color w:val="000000" w:themeColor="text1"/>
        </w:rPr>
      </w:pPr>
      <w:r w:rsidRPr="00523358">
        <w:rPr>
          <w:rStyle w:val="normaltextrun"/>
          <w:rFonts w:ascii="標楷體" w:eastAsia="標楷體" w:hAnsi="標楷體" w:cs="Times New Roman"/>
          <w:color w:val="000000" w:themeColor="text1"/>
        </w:rPr>
        <w:t>(二)無本校有效通行證：使用11至15號車位為原則，由警衛台值班人員遠端遙控3弄停車場出入口鏈條管制進場/離場。</w:t>
      </w:r>
    </w:p>
    <w:p w14:paraId="6B8FAFD6" w14:textId="77777777" w:rsidR="00AE0FD3" w:rsidRPr="00523358" w:rsidRDefault="00AE0FD3" w:rsidP="00AE0FD3">
      <w:pPr>
        <w:pStyle w:val="paragraph"/>
        <w:adjustRightInd w:val="0"/>
        <w:snapToGrid w:val="0"/>
        <w:spacing w:before="0" w:beforeAutospacing="0" w:after="0" w:afterAutospacing="0"/>
        <w:ind w:left="964" w:hanging="227"/>
        <w:jc w:val="both"/>
        <w:textAlignment w:val="baseline"/>
        <w:rPr>
          <w:rFonts w:ascii="標楷體" w:eastAsia="標楷體" w:hAnsi="標楷體" w:cs="Segoe UI"/>
          <w:color w:val="000000" w:themeColor="text1"/>
        </w:rPr>
      </w:pPr>
      <w:r w:rsidRPr="00523358">
        <w:rPr>
          <w:rStyle w:val="normaltextrun"/>
          <w:rFonts w:ascii="標楷體" w:eastAsia="標楷體" w:hAnsi="標楷體" w:cs="Segoe UI" w:hint="eastAsia"/>
          <w:color w:val="000000" w:themeColor="text1"/>
        </w:rPr>
        <w:t>1.各單位相關人員於停車前一日</w:t>
      </w:r>
      <w:r w:rsidRPr="00523358">
        <w:rPr>
          <w:rStyle w:val="normaltextrun"/>
          <w:rFonts w:ascii="標楷體" w:eastAsia="標楷體" w:hAnsi="標楷體" w:cs="Times New Roman"/>
          <w:color w:val="000000" w:themeColor="text1"/>
        </w:rPr>
        <w:t>16:00</w:t>
      </w:r>
      <w:r w:rsidRPr="00523358">
        <w:rPr>
          <w:rStyle w:val="normaltextrun"/>
          <w:rFonts w:ascii="標楷體" w:eastAsia="標楷體" w:hAnsi="標楷體" w:cs="Segoe UI" w:hint="eastAsia"/>
          <w:color w:val="000000" w:themeColor="text1"/>
        </w:rPr>
        <w:t>前，於雲端表單填單申請，未申請者不得使用本停車場。</w:t>
      </w:r>
    </w:p>
    <w:p w14:paraId="0259833B" w14:textId="77777777" w:rsidR="00AE0FD3" w:rsidRPr="00523358" w:rsidRDefault="00AE0FD3" w:rsidP="00AE0FD3">
      <w:pPr>
        <w:pStyle w:val="paragraph"/>
        <w:adjustRightInd w:val="0"/>
        <w:snapToGrid w:val="0"/>
        <w:spacing w:before="0" w:beforeAutospacing="0" w:after="0" w:afterAutospacing="0"/>
        <w:ind w:left="964" w:hanging="227"/>
        <w:jc w:val="both"/>
        <w:textAlignment w:val="baseline"/>
        <w:rPr>
          <w:rStyle w:val="normaltextrun"/>
          <w:rFonts w:ascii="標楷體" w:eastAsia="標楷體" w:hAnsi="標楷體" w:cs="Segoe UI"/>
          <w:color w:val="000000" w:themeColor="text1"/>
        </w:rPr>
      </w:pPr>
      <w:r w:rsidRPr="00523358">
        <w:rPr>
          <w:rStyle w:val="normaltextrun"/>
          <w:rFonts w:ascii="標楷體" w:eastAsia="標楷體" w:hAnsi="標楷體" w:cs="Segoe UI" w:hint="eastAsia"/>
          <w:color w:val="000000" w:themeColor="text1"/>
        </w:rPr>
        <w:t>2.警衛台值班人員依申請停車資料確認車輛之繳費證明或為保留車位車輛，告知車主依</w:t>
      </w:r>
      <w:r w:rsidRPr="00523358">
        <w:rPr>
          <w:rStyle w:val="normaltextrun"/>
          <w:rFonts w:ascii="標楷體" w:eastAsia="標楷體" w:hAnsi="標楷體" w:cs="Times New Roman"/>
          <w:color w:val="000000" w:themeColor="text1"/>
        </w:rPr>
        <w:t>11</w:t>
      </w:r>
      <w:r w:rsidRPr="00523358">
        <w:rPr>
          <w:rStyle w:val="normaltextrun"/>
          <w:rFonts w:ascii="標楷體" w:eastAsia="標楷體" w:hAnsi="標楷體" w:cs="Segoe UI" w:hint="eastAsia"/>
          <w:color w:val="000000" w:themeColor="text1"/>
        </w:rPr>
        <w:t>至</w:t>
      </w:r>
      <w:r w:rsidRPr="00523358">
        <w:rPr>
          <w:rStyle w:val="normaltextrun"/>
          <w:rFonts w:ascii="標楷體" w:eastAsia="標楷體" w:hAnsi="標楷體" w:cs="Times New Roman"/>
          <w:color w:val="000000" w:themeColor="text1"/>
        </w:rPr>
        <w:t>15</w:t>
      </w:r>
      <w:r w:rsidRPr="00523358">
        <w:rPr>
          <w:rStyle w:val="normaltextrun"/>
          <w:rFonts w:ascii="標楷體" w:eastAsia="標楷體" w:hAnsi="標楷體" w:cs="Segoe UI" w:hint="eastAsia"/>
          <w:color w:val="000000" w:themeColor="text1"/>
        </w:rPr>
        <w:t>號車位順序停車</w:t>
      </w:r>
      <w:r w:rsidRPr="00523358">
        <w:rPr>
          <w:rStyle w:val="normaltextrun"/>
          <w:rFonts w:ascii="標楷體" w:eastAsia="標楷體" w:hAnsi="標楷體" w:cs="Times New Roman"/>
          <w:color w:val="000000" w:themeColor="text1"/>
        </w:rPr>
        <w:t>（</w:t>
      </w:r>
      <w:r w:rsidRPr="00523358">
        <w:rPr>
          <w:rStyle w:val="normaltextrun"/>
          <w:rFonts w:ascii="標楷體" w:eastAsia="標楷體" w:hAnsi="標楷體" w:cs="Segoe UI" w:hint="eastAsia"/>
          <w:color w:val="000000" w:themeColor="text1"/>
        </w:rPr>
        <w:t>維修廠商停坡道車位</w:t>
      </w:r>
      <w:r w:rsidRPr="00523358">
        <w:rPr>
          <w:rStyle w:val="normaltextrun"/>
          <w:rFonts w:ascii="標楷體" w:eastAsia="標楷體" w:hAnsi="標楷體" w:cs="Times New Roman"/>
          <w:color w:val="000000" w:themeColor="text1"/>
        </w:rPr>
        <w:t>）</w:t>
      </w:r>
      <w:r w:rsidRPr="00523358">
        <w:rPr>
          <w:rStyle w:val="normaltextrun"/>
          <w:rFonts w:ascii="標楷體" w:eastAsia="標楷體" w:hAnsi="標楷體" w:cs="Segoe UI" w:hint="eastAsia"/>
          <w:color w:val="000000" w:themeColor="text1"/>
        </w:rPr>
        <w:t>。</w:t>
      </w:r>
    </w:p>
    <w:p w14:paraId="3F0C23DC" w14:textId="77777777" w:rsidR="00AE0FD3" w:rsidRPr="00523358" w:rsidRDefault="00AE0FD3" w:rsidP="00AE0FD3">
      <w:pPr>
        <w:pStyle w:val="paragraph"/>
        <w:adjustRightInd w:val="0"/>
        <w:snapToGrid w:val="0"/>
        <w:spacing w:before="0" w:beforeAutospacing="0" w:after="0" w:afterAutospacing="0"/>
        <w:ind w:left="1106" w:hanging="255"/>
        <w:jc w:val="both"/>
        <w:textAlignment w:val="baseline"/>
        <w:rPr>
          <w:rStyle w:val="normaltextrun"/>
          <w:rFonts w:ascii="標楷體" w:eastAsia="標楷體" w:hAnsi="標楷體" w:cs="Segoe UI"/>
          <w:color w:val="000000" w:themeColor="text1"/>
        </w:rPr>
      </w:pPr>
      <w:r w:rsidRPr="00523358">
        <w:rPr>
          <w:rStyle w:val="normaltextrun"/>
          <w:rFonts w:ascii="標楷體" w:eastAsia="標楷體" w:hAnsi="標楷體" w:cs="Segoe UI" w:hint="eastAsia"/>
          <w:color w:val="000000" w:themeColor="text1"/>
        </w:rPr>
        <w:t>(</w:t>
      </w:r>
      <w:r w:rsidRPr="00523358">
        <w:rPr>
          <w:rStyle w:val="normaltextrun"/>
          <w:rFonts w:ascii="標楷體" w:eastAsia="標楷體" w:hAnsi="標楷體" w:cs="Segoe UI"/>
          <w:color w:val="000000" w:themeColor="text1"/>
        </w:rPr>
        <w:t>1)</w:t>
      </w:r>
      <w:r w:rsidRPr="00523358">
        <w:rPr>
          <w:rStyle w:val="normaltextrun"/>
          <w:rFonts w:ascii="標楷體" w:eastAsia="標楷體" w:hAnsi="標楷體" w:cs="Segoe UI" w:hint="eastAsia"/>
          <w:color w:val="000000" w:themeColor="text1"/>
        </w:rPr>
        <w:t>保留車位：已先行繳費或不需繳費者。</w:t>
      </w:r>
    </w:p>
    <w:p w14:paraId="5A54731D" w14:textId="03F48785" w:rsidR="0057100D" w:rsidRPr="00523358" w:rsidRDefault="00AE0FD3" w:rsidP="00AE0FD3">
      <w:pPr>
        <w:pStyle w:val="paragraph"/>
        <w:spacing w:before="0" w:beforeAutospacing="0" w:after="0" w:afterAutospacing="0"/>
        <w:ind w:left="964" w:hanging="113"/>
        <w:jc w:val="both"/>
        <w:textAlignment w:val="baseline"/>
        <w:rPr>
          <w:rFonts w:ascii="標楷體" w:eastAsia="標楷體" w:hAnsi="標楷體" w:cs="Segoe UI"/>
          <w:color w:val="000000" w:themeColor="text1"/>
        </w:rPr>
      </w:pPr>
      <w:r w:rsidRPr="00523358">
        <w:rPr>
          <w:rStyle w:val="normaltextrun"/>
          <w:rFonts w:ascii="標楷體" w:eastAsia="標楷體" w:hAnsi="標楷體" w:cs="Segoe UI"/>
          <w:color w:val="000000" w:themeColor="text1"/>
        </w:rPr>
        <w:t>(2)</w:t>
      </w:r>
      <w:r w:rsidRPr="00523358">
        <w:rPr>
          <w:rStyle w:val="normaltextrun"/>
          <w:rFonts w:ascii="標楷體" w:eastAsia="標楷體" w:hAnsi="標楷體" w:cs="Segoe UI" w:hint="eastAsia"/>
          <w:color w:val="000000" w:themeColor="text1"/>
        </w:rPr>
        <w:t>臨時停車：推廣處上課教師、單位活動、會議邀請的外賓、維修廠商或其他。</w:t>
      </w:r>
    </w:p>
    <w:p w14:paraId="1CD8594C" w14:textId="65AABDDF" w:rsidR="00B34FA3" w:rsidRPr="00523358" w:rsidRDefault="001714F1" w:rsidP="001714F1">
      <w:pPr>
        <w:pStyle w:val="a3"/>
        <w:spacing w:before="0" w:line="256" w:lineRule="auto"/>
        <w:ind w:right="151" w:hanging="480"/>
        <w:rPr>
          <w:color w:val="000000" w:themeColor="text1"/>
          <w:lang w:eastAsia="zh-TW"/>
        </w:rPr>
      </w:pPr>
      <w:r w:rsidRPr="00523358">
        <w:rPr>
          <w:rFonts w:hint="eastAsia"/>
          <w:color w:val="000000" w:themeColor="text1"/>
          <w:lang w:eastAsia="zh-TW"/>
        </w:rPr>
        <w:t>七</w:t>
      </w:r>
      <w:r w:rsidR="0058514A" w:rsidRPr="00523358">
        <w:rPr>
          <w:color w:val="000000" w:themeColor="text1"/>
          <w:lang w:eastAsia="zh-TW"/>
        </w:rPr>
        <w:t>、申請保留停車位，因故不使用時，應立即通知總務處總務組承辦人員，避免影響停車場使用管理。</w:t>
      </w:r>
    </w:p>
    <w:p w14:paraId="32E67860" w14:textId="25ED4230" w:rsidR="00B34FA3" w:rsidRPr="00523358" w:rsidRDefault="001714F1" w:rsidP="001714F1">
      <w:pPr>
        <w:pStyle w:val="a3"/>
        <w:spacing w:before="0" w:line="256" w:lineRule="auto"/>
        <w:ind w:right="151" w:hanging="480"/>
        <w:rPr>
          <w:color w:val="000000" w:themeColor="text1"/>
          <w:lang w:eastAsia="zh-TW"/>
        </w:rPr>
      </w:pPr>
      <w:r w:rsidRPr="00523358">
        <w:rPr>
          <w:rFonts w:hint="eastAsia"/>
          <w:color w:val="000000" w:themeColor="text1"/>
          <w:lang w:eastAsia="zh-TW"/>
        </w:rPr>
        <w:t>八</w:t>
      </w:r>
      <w:r w:rsidR="0058514A" w:rsidRPr="00523358">
        <w:rPr>
          <w:color w:val="000000" w:themeColor="text1"/>
          <w:lang w:eastAsia="zh-TW"/>
        </w:rPr>
        <w:t>、</w:t>
      </w:r>
      <w:r w:rsidR="00AE0FD3" w:rsidRPr="00523358">
        <w:rPr>
          <w:color w:val="000000" w:themeColor="text1"/>
          <w:lang w:eastAsia="zh-TW"/>
        </w:rPr>
        <w:t>違反本須知規定達二次，經通知後仍未改善者（即第三次違反規定</w:t>
      </w:r>
      <w:r w:rsidR="00AE0FD3" w:rsidRPr="00523358">
        <w:rPr>
          <w:rFonts w:hint="eastAsia"/>
          <w:color w:val="000000" w:themeColor="text1"/>
          <w:lang w:eastAsia="zh-TW"/>
        </w:rPr>
        <w:t>）</w:t>
      </w:r>
      <w:proofErr w:type="gramStart"/>
      <w:r w:rsidR="00AE0FD3" w:rsidRPr="00523358">
        <w:rPr>
          <w:rFonts w:hint="eastAsia"/>
          <w:color w:val="000000" w:themeColor="text1"/>
          <w:lang w:eastAsia="zh-TW"/>
        </w:rPr>
        <w:t>，著</w:t>
      </w:r>
      <w:proofErr w:type="gramEnd"/>
      <w:r w:rsidR="00AE0FD3" w:rsidRPr="00523358">
        <w:rPr>
          <w:rFonts w:hint="eastAsia"/>
          <w:color w:val="000000" w:themeColor="text1"/>
          <w:lang w:eastAsia="zh-TW"/>
        </w:rPr>
        <w:t>即</w:t>
      </w:r>
      <w:r w:rsidR="00AE0FD3" w:rsidRPr="00523358">
        <w:rPr>
          <w:color w:val="000000" w:themeColor="text1"/>
          <w:lang w:eastAsia="zh-TW"/>
        </w:rPr>
        <w:t>禁止當學年度使用本停車場，並取消手機控制程式使用權限。</w:t>
      </w:r>
      <w:r w:rsidR="0058514A" w:rsidRPr="00523358">
        <w:rPr>
          <w:color w:val="000000" w:themeColor="text1"/>
          <w:lang w:eastAsia="zh-TW"/>
        </w:rPr>
        <w:t>。</w:t>
      </w:r>
    </w:p>
    <w:p w14:paraId="4EA4C474" w14:textId="089302A3" w:rsidR="00B34FA3" w:rsidRPr="00523358" w:rsidRDefault="001714F1" w:rsidP="001714F1">
      <w:pPr>
        <w:pStyle w:val="a3"/>
        <w:spacing w:before="0" w:line="256" w:lineRule="auto"/>
        <w:ind w:left="588" w:right="391" w:hanging="476"/>
        <w:rPr>
          <w:color w:val="000000" w:themeColor="text1"/>
          <w:lang w:eastAsia="zh-TW"/>
        </w:rPr>
      </w:pPr>
      <w:r w:rsidRPr="00523358">
        <w:rPr>
          <w:rFonts w:hint="eastAsia"/>
          <w:color w:val="000000" w:themeColor="text1"/>
          <w:lang w:eastAsia="zh-TW"/>
        </w:rPr>
        <w:t>九</w:t>
      </w:r>
      <w:r w:rsidR="0058514A" w:rsidRPr="00523358">
        <w:rPr>
          <w:color w:val="000000" w:themeColor="text1"/>
          <w:lang w:eastAsia="zh-TW"/>
        </w:rPr>
        <w:t>、本須知經總務處總務組組</w:t>
      </w:r>
      <w:proofErr w:type="gramStart"/>
      <w:r w:rsidR="0058514A" w:rsidRPr="00523358">
        <w:rPr>
          <w:color w:val="000000" w:themeColor="text1"/>
          <w:lang w:eastAsia="zh-TW"/>
        </w:rPr>
        <w:t>務</w:t>
      </w:r>
      <w:proofErr w:type="gramEnd"/>
      <w:r w:rsidR="0058514A" w:rsidRPr="00523358">
        <w:rPr>
          <w:color w:val="000000" w:themeColor="text1"/>
          <w:lang w:eastAsia="zh-TW"/>
        </w:rPr>
        <w:t>會議通過，報請總務長核定後，自公布日實施；修正時亦同。</w:t>
      </w:r>
    </w:p>
    <w:sectPr w:rsidR="00B34FA3" w:rsidRPr="00523358">
      <w:pgSz w:w="11910" w:h="16840"/>
      <w:pgMar w:top="11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006BF" w14:textId="77777777" w:rsidR="002D5F59" w:rsidRDefault="002D5F59" w:rsidP="000A450D">
      <w:r>
        <w:separator/>
      </w:r>
    </w:p>
  </w:endnote>
  <w:endnote w:type="continuationSeparator" w:id="0">
    <w:p w14:paraId="758E2654" w14:textId="77777777" w:rsidR="002D5F59" w:rsidRDefault="002D5F59" w:rsidP="000A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0C902" w14:textId="77777777" w:rsidR="002D5F59" w:rsidRDefault="002D5F59" w:rsidP="000A450D">
      <w:r>
        <w:separator/>
      </w:r>
    </w:p>
  </w:footnote>
  <w:footnote w:type="continuationSeparator" w:id="0">
    <w:p w14:paraId="5D214F9D" w14:textId="77777777" w:rsidR="002D5F59" w:rsidRDefault="002D5F59" w:rsidP="000A4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4E28A7"/>
    <w:multiLevelType w:val="hybridMultilevel"/>
    <w:tmpl w:val="8C3696BC"/>
    <w:lvl w:ilvl="0" w:tplc="51BE578A">
      <w:start w:val="1"/>
      <w:numFmt w:val="decimal"/>
      <w:lvlText w:val="%1."/>
      <w:lvlJc w:val="left"/>
      <w:pPr>
        <w:ind w:left="920" w:hanging="241"/>
      </w:pPr>
      <w:rPr>
        <w:rFonts w:ascii="標楷體" w:eastAsia="標楷體" w:hAnsi="標楷體" w:cs="標楷體" w:hint="default"/>
        <w:w w:val="100"/>
        <w:sz w:val="22"/>
        <w:szCs w:val="22"/>
      </w:rPr>
    </w:lvl>
    <w:lvl w:ilvl="1" w:tplc="9EC8CB20">
      <w:numFmt w:val="bullet"/>
      <w:lvlText w:val="•"/>
      <w:lvlJc w:val="left"/>
      <w:pPr>
        <w:ind w:left="1814" w:hanging="241"/>
      </w:pPr>
      <w:rPr>
        <w:rFonts w:hint="default"/>
      </w:rPr>
    </w:lvl>
    <w:lvl w:ilvl="2" w:tplc="2FA2C314">
      <w:numFmt w:val="bullet"/>
      <w:lvlText w:val="•"/>
      <w:lvlJc w:val="left"/>
      <w:pPr>
        <w:ind w:left="2709" w:hanging="241"/>
      </w:pPr>
      <w:rPr>
        <w:rFonts w:hint="default"/>
      </w:rPr>
    </w:lvl>
    <w:lvl w:ilvl="3" w:tplc="87BCDAA8">
      <w:numFmt w:val="bullet"/>
      <w:lvlText w:val="•"/>
      <w:lvlJc w:val="left"/>
      <w:pPr>
        <w:ind w:left="3603" w:hanging="241"/>
      </w:pPr>
      <w:rPr>
        <w:rFonts w:hint="default"/>
      </w:rPr>
    </w:lvl>
    <w:lvl w:ilvl="4" w:tplc="E8988D7E">
      <w:numFmt w:val="bullet"/>
      <w:lvlText w:val="•"/>
      <w:lvlJc w:val="left"/>
      <w:pPr>
        <w:ind w:left="4498" w:hanging="241"/>
      </w:pPr>
      <w:rPr>
        <w:rFonts w:hint="default"/>
      </w:rPr>
    </w:lvl>
    <w:lvl w:ilvl="5" w:tplc="A1E8C796">
      <w:numFmt w:val="bullet"/>
      <w:lvlText w:val="•"/>
      <w:lvlJc w:val="left"/>
      <w:pPr>
        <w:ind w:left="5393" w:hanging="241"/>
      </w:pPr>
      <w:rPr>
        <w:rFonts w:hint="default"/>
      </w:rPr>
    </w:lvl>
    <w:lvl w:ilvl="6" w:tplc="5E30B036">
      <w:numFmt w:val="bullet"/>
      <w:lvlText w:val="•"/>
      <w:lvlJc w:val="left"/>
      <w:pPr>
        <w:ind w:left="6287" w:hanging="241"/>
      </w:pPr>
      <w:rPr>
        <w:rFonts w:hint="default"/>
      </w:rPr>
    </w:lvl>
    <w:lvl w:ilvl="7" w:tplc="8C1ECB12">
      <w:numFmt w:val="bullet"/>
      <w:lvlText w:val="•"/>
      <w:lvlJc w:val="left"/>
      <w:pPr>
        <w:ind w:left="7182" w:hanging="241"/>
      </w:pPr>
      <w:rPr>
        <w:rFonts w:hint="default"/>
      </w:rPr>
    </w:lvl>
    <w:lvl w:ilvl="8" w:tplc="F0046240">
      <w:numFmt w:val="bullet"/>
      <w:lvlText w:val="•"/>
      <w:lvlJc w:val="left"/>
      <w:pPr>
        <w:ind w:left="8077" w:hanging="241"/>
      </w:pPr>
      <w:rPr>
        <w:rFonts w:hint="default"/>
      </w:rPr>
    </w:lvl>
  </w:abstractNum>
  <w:num w:numId="1" w16cid:durableId="672033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A3"/>
    <w:rsid w:val="00035CAD"/>
    <w:rsid w:val="000A450D"/>
    <w:rsid w:val="000C5BD6"/>
    <w:rsid w:val="001714F1"/>
    <w:rsid w:val="00172D5D"/>
    <w:rsid w:val="001A5B88"/>
    <w:rsid w:val="001A7D7F"/>
    <w:rsid w:val="00201830"/>
    <w:rsid w:val="00206817"/>
    <w:rsid w:val="00210FF4"/>
    <w:rsid w:val="002273AA"/>
    <w:rsid w:val="00266D96"/>
    <w:rsid w:val="002D5F59"/>
    <w:rsid w:val="004A4E8F"/>
    <w:rsid w:val="00523358"/>
    <w:rsid w:val="0057100D"/>
    <w:rsid w:val="0058514A"/>
    <w:rsid w:val="005C71E1"/>
    <w:rsid w:val="00795AA0"/>
    <w:rsid w:val="008719CE"/>
    <w:rsid w:val="008960AF"/>
    <w:rsid w:val="008B53AB"/>
    <w:rsid w:val="008E4021"/>
    <w:rsid w:val="0092799A"/>
    <w:rsid w:val="00A1388C"/>
    <w:rsid w:val="00AB0BB6"/>
    <w:rsid w:val="00AE0FD3"/>
    <w:rsid w:val="00B34FA3"/>
    <w:rsid w:val="00C96E7C"/>
    <w:rsid w:val="00CA53C0"/>
    <w:rsid w:val="00CD5B03"/>
    <w:rsid w:val="00D61AF1"/>
    <w:rsid w:val="00D634BE"/>
    <w:rsid w:val="00D81441"/>
    <w:rsid w:val="00D97689"/>
    <w:rsid w:val="00DC3C77"/>
    <w:rsid w:val="00EA4C61"/>
    <w:rsid w:val="00EF065B"/>
    <w:rsid w:val="00EF3F2F"/>
    <w:rsid w:val="00F320A0"/>
    <w:rsid w:val="00F3227D"/>
    <w:rsid w:val="00FC75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C68E5"/>
  <w15:docId w15:val="{97AC6083-1196-47A9-BB5E-FB91E009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592"/>
    </w:pPr>
    <w:rPr>
      <w:sz w:val="24"/>
      <w:szCs w:val="24"/>
    </w:rPr>
  </w:style>
  <w:style w:type="paragraph" w:styleId="a4">
    <w:name w:val="List Paragraph"/>
    <w:basedOn w:val="a"/>
    <w:uiPriority w:val="1"/>
    <w:qFormat/>
    <w:pPr>
      <w:spacing w:before="2"/>
      <w:ind w:left="920" w:hanging="242"/>
    </w:pPr>
  </w:style>
  <w:style w:type="paragraph" w:customStyle="1" w:styleId="TableParagraph">
    <w:name w:val="Table Paragraph"/>
    <w:basedOn w:val="a"/>
    <w:uiPriority w:val="1"/>
    <w:qFormat/>
  </w:style>
  <w:style w:type="paragraph" w:styleId="a5">
    <w:name w:val="header"/>
    <w:basedOn w:val="a"/>
    <w:link w:val="a6"/>
    <w:uiPriority w:val="99"/>
    <w:unhideWhenUsed/>
    <w:rsid w:val="000A450D"/>
    <w:pPr>
      <w:tabs>
        <w:tab w:val="center" w:pos="4153"/>
        <w:tab w:val="right" w:pos="8306"/>
      </w:tabs>
      <w:snapToGrid w:val="0"/>
    </w:pPr>
    <w:rPr>
      <w:sz w:val="20"/>
      <w:szCs w:val="20"/>
    </w:rPr>
  </w:style>
  <w:style w:type="character" w:customStyle="1" w:styleId="a6">
    <w:name w:val="頁首 字元"/>
    <w:basedOn w:val="a0"/>
    <w:link w:val="a5"/>
    <w:uiPriority w:val="99"/>
    <w:rsid w:val="000A450D"/>
    <w:rPr>
      <w:rFonts w:ascii="標楷體" w:eastAsia="標楷體" w:hAnsi="標楷體" w:cs="標楷體"/>
      <w:sz w:val="20"/>
      <w:szCs w:val="20"/>
    </w:rPr>
  </w:style>
  <w:style w:type="paragraph" w:styleId="a7">
    <w:name w:val="footer"/>
    <w:basedOn w:val="a"/>
    <w:link w:val="a8"/>
    <w:uiPriority w:val="99"/>
    <w:unhideWhenUsed/>
    <w:rsid w:val="000A450D"/>
    <w:pPr>
      <w:tabs>
        <w:tab w:val="center" w:pos="4153"/>
        <w:tab w:val="right" w:pos="8306"/>
      </w:tabs>
      <w:snapToGrid w:val="0"/>
    </w:pPr>
    <w:rPr>
      <w:sz w:val="20"/>
      <w:szCs w:val="20"/>
    </w:rPr>
  </w:style>
  <w:style w:type="character" w:customStyle="1" w:styleId="a8">
    <w:name w:val="頁尾 字元"/>
    <w:basedOn w:val="a0"/>
    <w:link w:val="a7"/>
    <w:uiPriority w:val="99"/>
    <w:rsid w:val="000A450D"/>
    <w:rPr>
      <w:rFonts w:ascii="標楷體" w:eastAsia="標楷體" w:hAnsi="標楷體" w:cs="標楷體"/>
      <w:sz w:val="20"/>
      <w:szCs w:val="20"/>
    </w:rPr>
  </w:style>
  <w:style w:type="paragraph" w:customStyle="1" w:styleId="paragraph">
    <w:name w:val="paragraph"/>
    <w:basedOn w:val="a"/>
    <w:rsid w:val="00C96E7C"/>
    <w:pPr>
      <w:widowControl/>
      <w:autoSpaceDE/>
      <w:autoSpaceDN/>
      <w:spacing w:before="100" w:beforeAutospacing="1" w:after="100" w:afterAutospacing="1"/>
    </w:pPr>
    <w:rPr>
      <w:rFonts w:ascii="新細明體" w:eastAsia="新細明體" w:hAnsi="新細明體" w:cs="新細明體"/>
      <w:sz w:val="24"/>
      <w:szCs w:val="24"/>
      <w:lang w:eastAsia="zh-TW"/>
    </w:rPr>
  </w:style>
  <w:style w:type="character" w:customStyle="1" w:styleId="normaltextrun">
    <w:name w:val="normaltextrun"/>
    <w:basedOn w:val="a0"/>
    <w:rsid w:val="00C96E7C"/>
  </w:style>
  <w:style w:type="character" w:customStyle="1" w:styleId="eop">
    <w:name w:val="eop"/>
    <w:basedOn w:val="a0"/>
    <w:rsid w:val="00C96E7C"/>
  </w:style>
  <w:style w:type="table" w:customStyle="1" w:styleId="3">
    <w:name w:val="表格格線3"/>
    <w:basedOn w:val="a1"/>
    <w:next w:val="a9"/>
    <w:uiPriority w:val="59"/>
    <w:rsid w:val="00AE0FD3"/>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AE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137068">
      <w:bodyDiv w:val="1"/>
      <w:marLeft w:val="0"/>
      <w:marRight w:val="0"/>
      <w:marTop w:val="0"/>
      <w:marBottom w:val="0"/>
      <w:divBdr>
        <w:top w:val="none" w:sz="0" w:space="0" w:color="auto"/>
        <w:left w:val="none" w:sz="0" w:space="0" w:color="auto"/>
        <w:bottom w:val="none" w:sz="0" w:space="0" w:color="auto"/>
        <w:right w:val="none" w:sz="0" w:space="0" w:color="auto"/>
      </w:divBdr>
      <w:divsChild>
        <w:div w:id="198275514">
          <w:marLeft w:val="0"/>
          <w:marRight w:val="0"/>
          <w:marTop w:val="0"/>
          <w:marBottom w:val="0"/>
          <w:divBdr>
            <w:top w:val="none" w:sz="0" w:space="0" w:color="auto"/>
            <w:left w:val="none" w:sz="0" w:space="0" w:color="auto"/>
            <w:bottom w:val="none" w:sz="0" w:space="0" w:color="auto"/>
            <w:right w:val="none" w:sz="0" w:space="0" w:color="auto"/>
          </w:divBdr>
        </w:div>
        <w:div w:id="215433450">
          <w:marLeft w:val="0"/>
          <w:marRight w:val="0"/>
          <w:marTop w:val="0"/>
          <w:marBottom w:val="0"/>
          <w:divBdr>
            <w:top w:val="none" w:sz="0" w:space="0" w:color="auto"/>
            <w:left w:val="none" w:sz="0" w:space="0" w:color="auto"/>
            <w:bottom w:val="none" w:sz="0" w:space="0" w:color="auto"/>
            <w:right w:val="none" w:sz="0" w:space="0" w:color="auto"/>
          </w:divBdr>
        </w:div>
        <w:div w:id="1979647030">
          <w:marLeft w:val="0"/>
          <w:marRight w:val="0"/>
          <w:marTop w:val="0"/>
          <w:marBottom w:val="0"/>
          <w:divBdr>
            <w:top w:val="none" w:sz="0" w:space="0" w:color="auto"/>
            <w:left w:val="none" w:sz="0" w:space="0" w:color="auto"/>
            <w:bottom w:val="none" w:sz="0" w:space="0" w:color="auto"/>
            <w:right w:val="none" w:sz="0" w:space="0" w:color="auto"/>
          </w:divBdr>
        </w:div>
        <w:div w:id="376972515">
          <w:marLeft w:val="0"/>
          <w:marRight w:val="0"/>
          <w:marTop w:val="0"/>
          <w:marBottom w:val="0"/>
          <w:divBdr>
            <w:top w:val="none" w:sz="0" w:space="0" w:color="auto"/>
            <w:left w:val="none" w:sz="0" w:space="0" w:color="auto"/>
            <w:bottom w:val="none" w:sz="0" w:space="0" w:color="auto"/>
            <w:right w:val="none" w:sz="0" w:space="0" w:color="auto"/>
          </w:divBdr>
        </w:div>
        <w:div w:id="436172762">
          <w:marLeft w:val="0"/>
          <w:marRight w:val="0"/>
          <w:marTop w:val="0"/>
          <w:marBottom w:val="0"/>
          <w:divBdr>
            <w:top w:val="none" w:sz="0" w:space="0" w:color="auto"/>
            <w:left w:val="none" w:sz="0" w:space="0" w:color="auto"/>
            <w:bottom w:val="none" w:sz="0" w:space="0" w:color="auto"/>
            <w:right w:val="none" w:sz="0" w:space="0" w:color="auto"/>
          </w:divBdr>
        </w:div>
        <w:div w:id="193420993">
          <w:marLeft w:val="0"/>
          <w:marRight w:val="0"/>
          <w:marTop w:val="0"/>
          <w:marBottom w:val="0"/>
          <w:divBdr>
            <w:top w:val="none" w:sz="0" w:space="0" w:color="auto"/>
            <w:left w:val="none" w:sz="0" w:space="0" w:color="auto"/>
            <w:bottom w:val="none" w:sz="0" w:space="0" w:color="auto"/>
            <w:right w:val="none" w:sz="0" w:space="0" w:color="auto"/>
          </w:divBdr>
        </w:div>
        <w:div w:id="1149516420">
          <w:marLeft w:val="0"/>
          <w:marRight w:val="0"/>
          <w:marTop w:val="0"/>
          <w:marBottom w:val="0"/>
          <w:divBdr>
            <w:top w:val="none" w:sz="0" w:space="0" w:color="auto"/>
            <w:left w:val="none" w:sz="0" w:space="0" w:color="auto"/>
            <w:bottom w:val="none" w:sz="0" w:space="0" w:color="auto"/>
            <w:right w:val="none" w:sz="0" w:space="0" w:color="auto"/>
          </w:divBdr>
        </w:div>
        <w:div w:id="66612251">
          <w:marLeft w:val="0"/>
          <w:marRight w:val="0"/>
          <w:marTop w:val="0"/>
          <w:marBottom w:val="0"/>
          <w:divBdr>
            <w:top w:val="none" w:sz="0" w:space="0" w:color="auto"/>
            <w:left w:val="none" w:sz="0" w:space="0" w:color="auto"/>
            <w:bottom w:val="none" w:sz="0" w:space="0" w:color="auto"/>
            <w:right w:val="none" w:sz="0" w:space="0" w:color="auto"/>
          </w:divBdr>
        </w:div>
        <w:div w:id="21294234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6A4F6B9A17C45BB130236864A9FE2" ma:contentTypeVersion="17" ma:contentTypeDescription="Create a new document." ma:contentTypeScope="" ma:versionID="adee2f1c50d3a0af78100ae1acfa396d">
  <xsd:schema xmlns:xsd="http://www.w3.org/2001/XMLSchema" xmlns:xs="http://www.w3.org/2001/XMLSchema" xmlns:p="http://schemas.microsoft.com/office/2006/metadata/properties" xmlns:ns3="c9096fbe-43d9-43e7-b882-cfeabebeb39b" xmlns:ns4="825ba468-a379-4d1f-babd-33f2265f0903" targetNamespace="http://schemas.microsoft.com/office/2006/metadata/properties" ma:root="true" ma:fieldsID="ee2e9463dd5334a27c33b983887cf655" ns3:_="" ns4:_="">
    <xsd:import namespace="c9096fbe-43d9-43e7-b882-cfeabebeb39b"/>
    <xsd:import namespace="825ba468-a379-4d1f-babd-33f2265f09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96fbe-43d9-43e7-b882-cfeabebeb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5ba468-a379-4d1f-babd-33f2265f09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9096fbe-43d9-43e7-b882-cfeabebeb39b" xsi:nil="true"/>
  </documentManagement>
</p:properties>
</file>

<file path=customXml/itemProps1.xml><?xml version="1.0" encoding="utf-8"?>
<ds:datastoreItem xmlns:ds="http://schemas.openxmlformats.org/officeDocument/2006/customXml" ds:itemID="{7556FBB6-1CD3-4B80-8AA4-AF38DDCA5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96fbe-43d9-43e7-b882-cfeabebeb39b"/>
    <ds:schemaRef ds:uri="825ba468-a379-4d1f-babd-33f2265f0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483B3-03A9-420D-A9DA-D316CD7A0A27}">
  <ds:schemaRefs>
    <ds:schemaRef ds:uri="http://schemas.microsoft.com/sharepoint/v3/contenttype/forms"/>
  </ds:schemaRefs>
</ds:datastoreItem>
</file>

<file path=customXml/itemProps3.xml><?xml version="1.0" encoding="utf-8"?>
<ds:datastoreItem xmlns:ds="http://schemas.openxmlformats.org/officeDocument/2006/customXml" ds:itemID="{44DA804B-2B99-490F-A48F-A93C67633E77}">
  <ds:schemaRefs>
    <ds:schemaRef ds:uri="http://schemas.microsoft.com/office/2006/metadata/properties"/>
    <ds:schemaRef ds:uri="http://schemas.microsoft.com/office/infopath/2007/PartnerControls"/>
    <ds:schemaRef ds:uri="c9096fbe-43d9-43e7-b882-cfeabebeb39b"/>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TKU</dc:creator>
  <cp:lastModifiedBy>蔡文生</cp:lastModifiedBy>
  <cp:revision>4</cp:revision>
  <cp:lastPrinted>2023-11-17T09:05:00Z</cp:lastPrinted>
  <dcterms:created xsi:type="dcterms:W3CDTF">2023-11-17T09:05:00Z</dcterms:created>
  <dcterms:modified xsi:type="dcterms:W3CDTF">2024-05-02T06:00:00Z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2020-12-20T00:00:00Z</vt:filetime>
  </property>
  <property fmtid="{D5CDD505-2E9C-101B-9397-08002B2CF9AE}" pid="3" name="Creator">
    <vt:lpwstr>Acrobat PDFMaker 19 Word 版</vt:lpwstr>
  </property>
  <property fmtid="{D5CDD505-2E9C-101B-9397-08002B2CF9AE}" pid="4" name="LastSaved">
    <vt:filetime>2021-05-07T00:00:00Z</vt:filetime>
  </property>
  <property fmtid="{D5CDD505-2E9C-101B-9397-08002B2CF9AE}" pid="5" name="ContentTypeId">
    <vt:lpwstr>0x0101000356A4F6B9A17C45BB130236864A9FE2</vt:lpwstr>
  </property>
</Properties>
</file>