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6" w:rsidRPr="003D1FBA" w:rsidRDefault="004C6776" w:rsidP="004C6776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3D1FBA">
        <w:rPr>
          <w:rFonts w:ascii="標楷體" w:eastAsia="標楷體" w:hAnsi="標楷體" w:hint="eastAsia"/>
          <w:bCs/>
          <w:sz w:val="28"/>
          <w:szCs w:val="28"/>
        </w:rPr>
        <w:t>淡江大學</w:t>
      </w:r>
      <w:r>
        <w:rPr>
          <w:rFonts w:ascii="標楷體" w:eastAsia="標楷體" w:hAnsi="標楷體" w:hint="eastAsia"/>
          <w:bCs/>
          <w:sz w:val="28"/>
          <w:szCs w:val="28"/>
        </w:rPr>
        <w:t>淡水校園樹木維護作業</w:t>
      </w:r>
      <w:r w:rsidRPr="003D1FBA">
        <w:rPr>
          <w:rFonts w:ascii="標楷體" w:eastAsia="標楷體" w:hAnsi="標楷體" w:hint="eastAsia"/>
          <w:bCs/>
          <w:sz w:val="28"/>
          <w:szCs w:val="28"/>
        </w:rPr>
        <w:t>要點</w:t>
      </w:r>
    </w:p>
    <w:p w:rsidR="004C6776" w:rsidRDefault="004C6776" w:rsidP="004C6776">
      <w:pPr>
        <w:spacing w:line="220" w:lineRule="atLeast"/>
        <w:jc w:val="right"/>
        <w:rPr>
          <w:rFonts w:ascii="標楷體" w:eastAsia="標楷體" w:hAnsi="標楷體"/>
          <w:sz w:val="20"/>
        </w:rPr>
      </w:pPr>
    </w:p>
    <w:p w:rsidR="004C6776" w:rsidRPr="009E75E1" w:rsidRDefault="004C6776" w:rsidP="004C6776">
      <w:pPr>
        <w:snapToGrid w:val="0"/>
        <w:spacing w:line="220" w:lineRule="atLeast"/>
        <w:jc w:val="right"/>
        <w:rPr>
          <w:rFonts w:ascii="標楷體" w:eastAsia="標楷體" w:hAnsi="標楷體"/>
          <w:sz w:val="20"/>
        </w:rPr>
      </w:pPr>
      <w:r w:rsidRPr="009E75E1">
        <w:rPr>
          <w:rFonts w:ascii="標楷體" w:eastAsia="標楷體" w:hAnsi="標楷體" w:hint="eastAsia"/>
          <w:sz w:val="20"/>
        </w:rPr>
        <w:t>99.05.13 總務處98學年度第2學期第4次主管會報修正通過</w:t>
      </w:r>
    </w:p>
    <w:p w:rsidR="004C6776" w:rsidRPr="009E75E1" w:rsidRDefault="004C6776" w:rsidP="004C6776">
      <w:pPr>
        <w:snapToGrid w:val="0"/>
        <w:spacing w:line="220" w:lineRule="atLeast"/>
        <w:jc w:val="right"/>
        <w:rPr>
          <w:rFonts w:ascii="標楷體" w:eastAsia="標楷體" w:hAnsi="標楷體"/>
          <w:color w:val="000000"/>
          <w:sz w:val="20"/>
        </w:rPr>
      </w:pPr>
      <w:r w:rsidRPr="009E75E1">
        <w:rPr>
          <w:rFonts w:ascii="標楷體" w:eastAsia="標楷體" w:hAnsi="標楷體"/>
          <w:color w:val="000000"/>
          <w:sz w:val="20"/>
        </w:rPr>
        <w:t>99.0</w:t>
      </w:r>
      <w:r w:rsidRPr="009E75E1">
        <w:rPr>
          <w:rFonts w:ascii="標楷體" w:eastAsia="標楷體" w:hAnsi="標楷體" w:hint="eastAsia"/>
          <w:color w:val="000000"/>
          <w:sz w:val="20"/>
        </w:rPr>
        <w:t>6</w:t>
      </w:r>
      <w:r w:rsidRPr="009E75E1">
        <w:rPr>
          <w:rFonts w:ascii="標楷體" w:eastAsia="標楷體" w:hAnsi="標楷體"/>
          <w:color w:val="000000"/>
          <w:sz w:val="20"/>
        </w:rPr>
        <w:t>.</w:t>
      </w:r>
      <w:r>
        <w:rPr>
          <w:rFonts w:ascii="標楷體" w:eastAsia="標楷體" w:hAnsi="標楷體" w:hint="eastAsia"/>
          <w:color w:val="000000"/>
          <w:sz w:val="20"/>
        </w:rPr>
        <w:t>09</w:t>
      </w:r>
      <w:r w:rsidRPr="009E75E1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9E75E1">
        <w:rPr>
          <w:rFonts w:ascii="標楷體" w:eastAsia="標楷體" w:hAnsi="標楷體"/>
          <w:color w:val="000000"/>
          <w:sz w:val="20"/>
        </w:rPr>
        <w:t>室秘法字第09900000</w:t>
      </w:r>
      <w:r w:rsidRPr="009E75E1">
        <w:rPr>
          <w:rFonts w:ascii="標楷體" w:eastAsia="標楷體" w:hAnsi="標楷體" w:hint="eastAsia"/>
          <w:color w:val="000000"/>
          <w:sz w:val="20"/>
        </w:rPr>
        <w:t>1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9E75E1">
        <w:rPr>
          <w:rFonts w:ascii="標楷體" w:eastAsia="標楷體" w:hAnsi="標楷體"/>
          <w:color w:val="000000"/>
          <w:sz w:val="20"/>
        </w:rPr>
        <w:t>號函公布</w:t>
      </w:r>
    </w:p>
    <w:p w:rsidR="004C6776" w:rsidRPr="00D55BCA" w:rsidRDefault="004C6776" w:rsidP="004C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ind w:firstLine="4321"/>
        <w:jc w:val="right"/>
        <w:rPr>
          <w:rFonts w:ascii="標楷體" w:eastAsia="標楷體" w:hAnsi="標楷體"/>
          <w:sz w:val="20"/>
        </w:rPr>
      </w:pPr>
      <w:r w:rsidRPr="00D55BCA">
        <w:rPr>
          <w:rFonts w:ascii="標楷體" w:eastAsia="標楷體" w:hAnsi="標楷體" w:hint="eastAsia"/>
          <w:sz w:val="20"/>
        </w:rPr>
        <w:t>100</w:t>
      </w:r>
      <w:r w:rsidRPr="00D55BCA">
        <w:rPr>
          <w:rFonts w:ascii="標楷體" w:eastAsia="標楷體" w:hAnsi="標楷體"/>
          <w:sz w:val="20"/>
        </w:rPr>
        <w:t>.</w:t>
      </w:r>
      <w:r w:rsidRPr="00D55BCA">
        <w:rPr>
          <w:rFonts w:ascii="標楷體" w:eastAsia="標楷體" w:hAnsi="標楷體" w:hint="eastAsia"/>
          <w:sz w:val="20"/>
        </w:rPr>
        <w:t>06</w:t>
      </w:r>
      <w:r w:rsidRPr="00D55BCA">
        <w:rPr>
          <w:rFonts w:ascii="標楷體" w:eastAsia="標楷體" w:hAnsi="標楷體"/>
          <w:sz w:val="20"/>
        </w:rPr>
        <w:t>.</w:t>
      </w:r>
      <w:r w:rsidRPr="00D55BCA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1</w:t>
      </w:r>
      <w:r w:rsidRPr="00D55BCA">
        <w:rPr>
          <w:rFonts w:ascii="標楷體" w:eastAsia="標楷體" w:hAnsi="標楷體"/>
          <w:sz w:val="20"/>
        </w:rPr>
        <w:t xml:space="preserve"> 第</w:t>
      </w:r>
      <w:r>
        <w:rPr>
          <w:rFonts w:ascii="標楷體" w:eastAsia="標楷體" w:hAnsi="標楷體" w:hint="eastAsia"/>
          <w:sz w:val="20"/>
        </w:rPr>
        <w:t>119</w:t>
      </w:r>
      <w:r w:rsidRPr="00D55BCA">
        <w:rPr>
          <w:rFonts w:ascii="標楷體" w:eastAsia="標楷體" w:hAnsi="標楷體"/>
          <w:sz w:val="20"/>
        </w:rPr>
        <w:t>次</w:t>
      </w:r>
      <w:r>
        <w:rPr>
          <w:rFonts w:ascii="標楷體" w:eastAsia="標楷體" w:hAnsi="標楷體" w:hint="eastAsia"/>
          <w:sz w:val="20"/>
        </w:rPr>
        <w:t>行政</w:t>
      </w:r>
      <w:r w:rsidRPr="00D55BCA">
        <w:rPr>
          <w:rFonts w:ascii="標楷體" w:eastAsia="標楷體" w:hAnsi="標楷體"/>
          <w:sz w:val="20"/>
        </w:rPr>
        <w:t>會議</w:t>
      </w:r>
      <w:r>
        <w:rPr>
          <w:rFonts w:ascii="標楷體" w:eastAsia="標楷體" w:hAnsi="標楷體" w:hint="eastAsia"/>
          <w:sz w:val="20"/>
        </w:rPr>
        <w:t>決議</w:t>
      </w:r>
      <w:r w:rsidRPr="00D55BCA">
        <w:rPr>
          <w:rFonts w:ascii="標楷體" w:eastAsia="標楷體" w:hAnsi="標楷體"/>
          <w:sz w:val="20"/>
        </w:rPr>
        <w:t>修正</w:t>
      </w:r>
    </w:p>
    <w:p w:rsidR="004C6776" w:rsidRPr="00FD52DF" w:rsidRDefault="004C6776" w:rsidP="004C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 w:hint="eastAsia"/>
          <w:color w:val="000000"/>
          <w:sz w:val="20"/>
        </w:rPr>
        <w:t>100.08.09 處秘字第1000000002號簽核定</w:t>
      </w:r>
    </w:p>
    <w:p w:rsidR="004C6776" w:rsidRPr="00FD52DF" w:rsidRDefault="004C6776" w:rsidP="004C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 w:rsidRPr="00FD52DF">
        <w:rPr>
          <w:rFonts w:ascii="標楷體" w:eastAsia="標楷體" w:hAnsi="標楷體"/>
          <w:color w:val="000000"/>
          <w:sz w:val="20"/>
        </w:rPr>
        <w:t>100.08.</w:t>
      </w:r>
      <w:r w:rsidRPr="00FD52DF">
        <w:rPr>
          <w:rFonts w:ascii="標楷體" w:eastAsia="標楷體" w:hAnsi="標楷體" w:hint="eastAsia"/>
          <w:color w:val="000000"/>
          <w:sz w:val="20"/>
        </w:rPr>
        <w:t>11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100000000</w:t>
      </w:r>
      <w:r w:rsidRPr="00FD52DF">
        <w:rPr>
          <w:rFonts w:ascii="標楷體" w:eastAsia="標楷體" w:hAnsi="標楷體" w:hint="eastAsia"/>
          <w:color w:val="000000"/>
          <w:sz w:val="20"/>
        </w:rPr>
        <w:t>8號函公布</w:t>
      </w:r>
    </w:p>
    <w:p w:rsidR="004C6776" w:rsidRDefault="004C6776" w:rsidP="004C6776">
      <w:pPr>
        <w:snapToGrid w:val="0"/>
        <w:spacing w:line="200" w:lineRule="atLeast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101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05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30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>
        <w:rPr>
          <w:rFonts w:ascii="標楷體" w:eastAsia="標楷體" w:hint="eastAsia"/>
          <w:color w:val="000000"/>
          <w:sz w:val="20"/>
        </w:rPr>
        <w:t>100學年度總務會議通過</w:t>
      </w:r>
    </w:p>
    <w:p w:rsidR="004C6776" w:rsidRDefault="004C6776" w:rsidP="004C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101.06.08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37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4C6776" w:rsidRPr="007E3868" w:rsidRDefault="004C6776" w:rsidP="004C6776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4C6776" w:rsidRPr="002F7CD8" w:rsidRDefault="004C6776" w:rsidP="004C6776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4C6776" w:rsidRDefault="004C6776" w:rsidP="004C67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00" w:lineRule="atLeast"/>
        <w:jc w:val="right"/>
        <w:rPr>
          <w:rFonts w:ascii="標楷體" w:eastAsia="標楷體" w:hAnsi="標楷體"/>
          <w:color w:val="000000"/>
          <w:sz w:val="20"/>
        </w:rPr>
      </w:pPr>
    </w:p>
    <w:p w:rsidR="004C6776" w:rsidRDefault="004C6776" w:rsidP="004C6776">
      <w:pPr>
        <w:ind w:left="480" w:hangingChars="200" w:hanging="480"/>
      </w:pP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一、為落實樹木之維護，特訂定本要點。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二、校園樹木維護以安全性、經濟性、自然性、適時性及美觀性為原則。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三、校園樹木皆應受維護，非經專案申請核准，不得任意種植、移植、砍伐或大幅修剪。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四、校園樹木如遭受天然災害侵襲（颱風、水災、雷擊、地震等），或人為毀損（如被車輛撞毀等）而折斷或伏倒者，或自然枯死者，應逕由總務處節能與空間組迅速處理或補植。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五、校園樹木如遭受病蟲害侵襲，為避免災情擴大，提本校危樹處理小組研議並處置。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六、校園樹木如危及校內各項建物及設施時，經管單位或住戶應向總務處節能與空間組提出書面申請，經簽請總務長審查通過後處理。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 w:rsidRPr="00D22E8A">
        <w:rPr>
          <w:rFonts w:ascii="標楷體" w:eastAsia="標楷體" w:hAnsi="標楷體" w:cs="新細明體" w:hint="eastAsia"/>
          <w:color w:val="000000"/>
        </w:rPr>
        <w:t>七、樹木如需種植、移植、砍伐或大幅修剪等維護作業時，應提出書面申請，載明申請原因及樹木種植地點等，陳請行政副校長審查通過後，始得由總務處節能與空間組進行作業。</w:t>
      </w:r>
    </w:p>
    <w:p w:rsidR="004C6776" w:rsidRPr="00D22E8A" w:rsidRDefault="004C6776" w:rsidP="004C6776">
      <w:pPr>
        <w:spacing w:line="360" w:lineRule="exact"/>
        <w:ind w:left="480" w:hangingChars="200" w:hanging="480"/>
      </w:pPr>
      <w:r>
        <w:rPr>
          <w:rFonts w:ascii="標楷體" w:eastAsia="標楷體" w:hAnsi="標楷體" w:hint="eastAsia"/>
        </w:rPr>
        <w:t>八、本要點經總務處主管會報</w:t>
      </w:r>
      <w:r w:rsidRPr="00D22E8A">
        <w:rPr>
          <w:rFonts w:ascii="標楷體" w:eastAsia="標楷體" w:hAnsi="標楷體" w:hint="eastAsia"/>
        </w:rPr>
        <w:t>通過，報請校長核定後，自公布日實施；修正時亦同。</w:t>
      </w:r>
    </w:p>
    <w:p w:rsidR="00973C23" w:rsidRPr="004C6776" w:rsidRDefault="00973C23"/>
    <w:sectPr w:rsidR="00973C23" w:rsidRPr="004C6776" w:rsidSect="007D1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DA" w:rsidRDefault="00187ADA" w:rsidP="00667BAF">
      <w:r>
        <w:separator/>
      </w:r>
    </w:p>
  </w:endnote>
  <w:endnote w:type="continuationSeparator" w:id="0">
    <w:p w:rsidR="00187ADA" w:rsidRDefault="00187ADA" w:rsidP="0066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F" w:rsidRDefault="00667B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F" w:rsidRDefault="00667B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F" w:rsidRDefault="00667B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DA" w:rsidRDefault="00187ADA" w:rsidP="00667BAF">
      <w:r>
        <w:separator/>
      </w:r>
    </w:p>
  </w:footnote>
  <w:footnote w:type="continuationSeparator" w:id="0">
    <w:p w:rsidR="00187ADA" w:rsidRDefault="00187ADA" w:rsidP="0066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F" w:rsidRDefault="00667B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F" w:rsidRPr="002928E8" w:rsidRDefault="00667BAF" w:rsidP="00667BAF">
    <w:pPr>
      <w:rPr>
        <w:rFonts w:ascii="標楷體" w:eastAsia="標楷體" w:hAnsi="標楷體"/>
        <w:bCs/>
        <w:sz w:val="20"/>
        <w:szCs w:val="20"/>
      </w:rPr>
    </w:pPr>
    <w:bookmarkStart w:id="0" w:name="_GoBack"/>
    <w:r w:rsidRPr="002928E8">
      <w:rPr>
        <w:rFonts w:ascii="標楷體" w:eastAsia="標楷體" w:hAnsi="標楷體" w:hint="eastAsia"/>
        <w:bCs/>
        <w:sz w:val="20"/>
        <w:szCs w:val="20"/>
      </w:rPr>
      <w:t>7-25淡江大學淡水校園樹木維護作業要點</w:t>
    </w:r>
  </w:p>
  <w:bookmarkEnd w:id="0"/>
  <w:p w:rsidR="00667BAF" w:rsidRPr="00667BAF" w:rsidRDefault="00667BA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AF" w:rsidRDefault="00667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76"/>
    <w:rsid w:val="00187ADA"/>
    <w:rsid w:val="002928E8"/>
    <w:rsid w:val="004C6776"/>
    <w:rsid w:val="004E5290"/>
    <w:rsid w:val="00667BAF"/>
    <w:rsid w:val="007D145C"/>
    <w:rsid w:val="009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ADF24-7629-4A8E-A02A-3CDCF65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76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BA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BA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3</cp:revision>
  <dcterms:created xsi:type="dcterms:W3CDTF">2020-08-13T01:33:00Z</dcterms:created>
  <dcterms:modified xsi:type="dcterms:W3CDTF">2020-08-13T01:43:00Z</dcterms:modified>
</cp:coreProperties>
</file>